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DD" w:rsidRDefault="007F78DD" w:rsidP="00080051">
      <w:pPr>
        <w:tabs>
          <w:tab w:val="left" w:pos="16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E0577" w:rsidRDefault="006E0577" w:rsidP="00080051">
      <w:pPr>
        <w:tabs>
          <w:tab w:val="left" w:pos="167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жылында Қараөткел №2 орта мектебінде  Целиноград АІІБ қызметкерімен және  Қараөткел ауылдық  округ</w:t>
      </w:r>
      <w:r w:rsidR="0001730D">
        <w:rPr>
          <w:rFonts w:ascii="Times New Roman" w:hAnsi="Times New Roman" w:cs="Times New Roman"/>
          <w:sz w:val="28"/>
          <w:szCs w:val="28"/>
          <w:lang w:val="kk-KZ"/>
        </w:rPr>
        <w:t>інің учаскелік  инспекторларының қатысуымен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құқықбұзушылықтың алдын- алу жөнінде</w:t>
      </w:r>
      <w:r w:rsidR="006A6052">
        <w:rPr>
          <w:rFonts w:ascii="Times New Roman" w:hAnsi="Times New Roman" w:cs="Times New Roman"/>
          <w:sz w:val="28"/>
          <w:szCs w:val="28"/>
          <w:lang w:val="kk-KZ"/>
        </w:rPr>
        <w:t xml:space="preserve">гі айлыққа байланысты </w:t>
      </w:r>
      <w:r w:rsidR="00281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Әлімжеттікке  жол жоқ !</w:t>
      </w:r>
      <w:r w:rsidR="000173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тақырыбында іс-шара өткізілді.</w:t>
      </w:r>
    </w:p>
    <w:p w:rsidR="006E0577" w:rsidRPr="007F78DD" w:rsidRDefault="006E0577" w:rsidP="006E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Мақсаты: Оқушыларға Қазақстанда салауатты өмір салтына қол жеткізуде, денсаулықты сақтау мен нығайтудағы басты міндеттің бірі- бала құқығын қорғау, зорлық-зомбылыққа қарсы күрес жүргізу екендігін түсіндіру.</w:t>
      </w:r>
    </w:p>
    <w:p w:rsidR="006E0577" w:rsidRPr="007F78DD" w:rsidRDefault="006E0577" w:rsidP="006E05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16.10.2018жылы Целиноград АІІБ  </w:t>
      </w:r>
      <w:r w:rsidR="007F78DD"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жасөспірімдермен жұмысы жөніндегі </w:t>
      </w:r>
      <w:r w:rsidRPr="007F78DD">
        <w:rPr>
          <w:rFonts w:ascii="Times New Roman" w:hAnsi="Times New Roman" w:cs="Times New Roman"/>
          <w:sz w:val="28"/>
          <w:szCs w:val="28"/>
          <w:lang w:val="kk-KZ"/>
        </w:rPr>
        <w:t>қызметкері полици</w:t>
      </w:r>
      <w:r w:rsidR="009F6BF7"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я  лейтенанты Асанбаев Ерік Игілікұлы </w:t>
      </w:r>
      <w:r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  және ауы</w:t>
      </w:r>
      <w:r w:rsidR="009F6BF7" w:rsidRPr="007F78DD">
        <w:rPr>
          <w:rFonts w:ascii="Times New Roman" w:hAnsi="Times New Roman" w:cs="Times New Roman"/>
          <w:sz w:val="28"/>
          <w:szCs w:val="28"/>
          <w:lang w:val="kk-KZ"/>
        </w:rPr>
        <w:t>лдық учаскелік инспекторы Аубакиров С.С</w:t>
      </w:r>
      <w:r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С Буянның   қатысуымен   </w:t>
      </w:r>
      <w:r w:rsidRPr="007F7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Әлімжеттік:әдепсіздік пе әлде «әдеп пе» ? </w:t>
      </w:r>
      <w:r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8DD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 сай кездесу өткізіліп</w:t>
      </w:r>
      <w:r w:rsidRPr="007F78DD">
        <w:rPr>
          <w:rFonts w:ascii="Times New Roman" w:hAnsi="Times New Roman" w:cs="Times New Roman"/>
          <w:sz w:val="28"/>
          <w:szCs w:val="28"/>
          <w:lang w:val="kk-KZ"/>
        </w:rPr>
        <w:t>, оқушылар өз ой – пікірлерін ортаға салды. Жалпы ішімдік, темекі, насыбай, түнгі жүріс, ұрлық жасау, ақша бопсалау, оқушылар арасында әлімжеттік көрсету сынды іс – шаралар қолға алынып отыр.</w:t>
      </w:r>
      <w:r w:rsidR="009F6BF7"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Іс-шараға 6-11</w:t>
      </w:r>
      <w:r w:rsid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сынып оқушыларынан  750</w:t>
      </w:r>
      <w:r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оқушы қатысты. Мектептің тәрбие  ісі  жөніндегі орынбасары  Маржан Ахметханқызы  қиын  оқушылармен жұмыс жөнінде  баяндама оқыды және тақырыпқа байланысты  видео ролик</w:t>
      </w:r>
      <w:r w:rsidR="009D2D81">
        <w:rPr>
          <w:rFonts w:ascii="Times New Roman" w:eastAsia="Times New Roman" w:hAnsi="Times New Roman" w:cs="Times New Roman"/>
          <w:sz w:val="28"/>
          <w:szCs w:val="28"/>
          <w:lang w:val="kk-KZ"/>
        </w:rPr>
        <w:t>тер көрсетілді.Ауыл инспекторы</w:t>
      </w:r>
      <w:r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оқушыларға әлімжетттік, ұрлық, нашақордың зияны жөнінде оқушылармен әңгіме жүргізді.  Аудандық жасөспірімдермен жұмысы жөніндегі </w:t>
      </w:r>
      <w:r w:rsidR="009F6BF7"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полиция лейтенанты </w:t>
      </w:r>
      <w:r w:rsidR="009F6BF7" w:rsidRPr="007F78DD">
        <w:rPr>
          <w:rFonts w:ascii="Times New Roman" w:hAnsi="Times New Roman" w:cs="Times New Roman"/>
          <w:sz w:val="28"/>
          <w:szCs w:val="28"/>
          <w:lang w:val="kk-KZ"/>
        </w:rPr>
        <w:t xml:space="preserve">Асанбаев Ерік Игілікұлы   </w:t>
      </w:r>
      <w:r w:rsidRPr="007F7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оқушыларға әлімжеттіктің арты не болатыны жайында айтып түсіндірме жұмысын жүргізді. Ауыл учаскелік инспекторлары   іс-шарада  «Жасөспірімдер арасындағы қылмыспен күрес», «Кәмілетке толмаған  оқушылардың  арасындағы жыныстық қатынастың алдын алу», «Жолда жүру ережесін сақтатау» «Террористік заң бұзушылыққа қарсы күрес»,  «Жасөспірімдер арасында өзіне-өзі қол салудың алдын алу»  тақырыптарға байланысты түсіндірме жұмыстарын жүргізіп оқушылар жауап берді. Оқушыларға кәмелетке толмағандардың қылмысы мен полицияның қазіргі кездегі жұмысының жайттарын, міндеттерін полиция қызметкері таныстырып, оқушылармен   сыр - сұхбат жүргізді. Оқушылардың қойған сұрақтарына нақты білімділігін көрсетіп жауап берген жергілікті полиция қызметкерлеріне, мектеп оқушылары  ризашылықтарын білдірді. </w:t>
      </w:r>
    </w:p>
    <w:p w:rsidR="006E0577" w:rsidRPr="007F78DD" w:rsidRDefault="006E0577" w:rsidP="006E0577">
      <w:pPr>
        <w:rPr>
          <w:sz w:val="28"/>
          <w:szCs w:val="28"/>
          <w:lang w:val="kk-KZ"/>
        </w:rPr>
      </w:pPr>
    </w:p>
    <w:p w:rsidR="006E0577" w:rsidRDefault="006A6052" w:rsidP="006E05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78DD">
        <w:rPr>
          <w:rFonts w:ascii="Times New Roman" w:hAnsi="Times New Roman" w:cs="Times New Roman"/>
          <w:sz w:val="28"/>
          <w:szCs w:val="28"/>
          <w:lang w:val="kk-KZ"/>
        </w:rPr>
        <w:t>Қараөткел №2 орта мектебінің тәрбие ісінің орынбасары: Ахметканқыз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М </w:t>
      </w:r>
    </w:p>
    <w:p w:rsidR="007F78DD" w:rsidRDefault="007F78DD">
      <w:pPr>
        <w:rPr>
          <w:lang w:val="kk-KZ"/>
        </w:rPr>
      </w:pPr>
    </w:p>
    <w:p w:rsidR="007F78DD" w:rsidRPr="009511BC" w:rsidRDefault="007F78DD" w:rsidP="007F78DD">
      <w:pPr>
        <w:rPr>
          <w:rFonts w:ascii="Times New Roman" w:hAnsi="Times New Roman" w:cs="Times New Roman"/>
          <w:noProof/>
          <w:sz w:val="36"/>
          <w:szCs w:val="36"/>
          <w:lang w:val="kk-KZ"/>
        </w:rPr>
      </w:pPr>
      <w:r w:rsidRPr="009511BC">
        <w:rPr>
          <w:rFonts w:ascii="Times New Roman" w:hAnsi="Times New Roman" w:cs="Times New Roman"/>
          <w:noProof/>
          <w:sz w:val="36"/>
          <w:szCs w:val="36"/>
          <w:lang w:val="kk-KZ"/>
        </w:rPr>
        <w:t>«Әлімжеттікке жол жоқ!»</w:t>
      </w: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  <w:r w:rsidRPr="00FF49A9">
        <w:rPr>
          <w:noProof/>
        </w:rPr>
        <w:drawing>
          <wp:inline distT="0" distB="0" distL="0" distR="0">
            <wp:extent cx="5803261" cy="4349807"/>
            <wp:effectExtent l="19050" t="0" r="6989" b="0"/>
            <wp:docPr id="1" name="Рисунок 7" descr="C:\Users\Home\Desktop\МЕКТЕПТЕГІ ІС ШАРАЛАР\IMG-201810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МЕКТЕПТЕГІ ІС ШАРАЛАР\IMG-2018102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66" cy="435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  <w:r w:rsidRPr="009511BC">
        <w:rPr>
          <w:noProof/>
        </w:rPr>
        <w:drawing>
          <wp:inline distT="0" distB="0" distL="0" distR="0">
            <wp:extent cx="3561432" cy="2669455"/>
            <wp:effectExtent l="19050" t="0" r="918" b="0"/>
            <wp:docPr id="2" name="Рисунок 10" descr="C:\Users\Home\Desktop\МЕКТЕПТЕГІ ІС ШАРАЛАР\IMG-2018102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МЕКТЕПТЕГІ ІС ШАРАЛАР\IMG-20181023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962" cy="267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  <w:r w:rsidRPr="009511BC">
        <w:rPr>
          <w:noProof/>
        </w:rPr>
        <w:drawing>
          <wp:inline distT="0" distB="0" distL="0" distR="0">
            <wp:extent cx="4005707" cy="3002461"/>
            <wp:effectExtent l="19050" t="0" r="0" b="0"/>
            <wp:docPr id="3" name="Рисунок 2" descr="C:\Users\Home\Desktop\МЕКТЕПТЕГІ ІС ШАРАЛАР\IMG-201810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МЕКТЕПТЕГІ ІС ШАРАЛАР\IMG-2018102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47" cy="300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  <w:r>
        <w:rPr>
          <w:noProof/>
        </w:rPr>
        <w:drawing>
          <wp:inline distT="0" distB="0" distL="0" distR="0">
            <wp:extent cx="5302097" cy="3974163"/>
            <wp:effectExtent l="19050" t="0" r="0" b="0"/>
            <wp:docPr id="4" name="Рисунок 9" descr="C:\Users\Home\Desktop\МЕКТЕПТЕГІ ІС ШАРАЛАР\IMG-201810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МЕКТЕПТЕГІ ІС ШАРАЛАР\IMG-20181023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53" cy="39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DD" w:rsidRDefault="007F78DD" w:rsidP="007F78DD">
      <w:pPr>
        <w:rPr>
          <w:noProof/>
        </w:rPr>
      </w:pPr>
    </w:p>
    <w:p w:rsidR="007F78DD" w:rsidRDefault="007F78DD" w:rsidP="007F78DD">
      <w:pPr>
        <w:rPr>
          <w:noProof/>
        </w:rPr>
      </w:pPr>
    </w:p>
    <w:p w:rsidR="00167D7B" w:rsidRPr="006E0577" w:rsidRDefault="00167D7B">
      <w:pPr>
        <w:rPr>
          <w:lang w:val="kk-KZ"/>
        </w:rPr>
      </w:pPr>
    </w:p>
    <w:sectPr w:rsidR="00167D7B" w:rsidRPr="006E0577" w:rsidSect="0016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0577"/>
    <w:rsid w:val="0001730D"/>
    <w:rsid w:val="00080051"/>
    <w:rsid w:val="00167D7B"/>
    <w:rsid w:val="0028150F"/>
    <w:rsid w:val="002F43F0"/>
    <w:rsid w:val="006A6052"/>
    <w:rsid w:val="006E0577"/>
    <w:rsid w:val="00733625"/>
    <w:rsid w:val="007F78DD"/>
    <w:rsid w:val="009D2D81"/>
    <w:rsid w:val="009F6BF7"/>
    <w:rsid w:val="00A5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8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12</cp:revision>
  <dcterms:created xsi:type="dcterms:W3CDTF">2018-10-23T07:29:00Z</dcterms:created>
  <dcterms:modified xsi:type="dcterms:W3CDTF">2018-10-23T08:51:00Z</dcterms:modified>
</cp:coreProperties>
</file>